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18" w:type="dxa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18"/>
      </w:tblGrid>
      <w:tr w:rsidR="00A81D4F" w:rsidRPr="00A81D4F" w:rsidTr="00CE663B">
        <w:trPr>
          <w:tblCellSpacing w:w="0" w:type="dxa"/>
        </w:trPr>
        <w:tc>
          <w:tcPr>
            <w:tcW w:w="15418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A81D4F" w:rsidRPr="00A81D4F" w:rsidRDefault="00A81D4F" w:rsidP="00A81D4F">
            <w:pPr>
              <w:spacing w:after="15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333333"/>
                <w:kern w:val="36"/>
                <w:lang w:eastAsia="ru-RU"/>
              </w:rPr>
            </w:pPr>
            <w:r w:rsidRPr="00A81D4F">
              <w:rPr>
                <w:rFonts w:ascii="Arial" w:eastAsia="Times New Roman" w:hAnsi="Arial" w:cs="Arial"/>
                <w:b/>
                <w:bCs/>
                <w:color w:val="333333"/>
                <w:kern w:val="36"/>
                <w:lang w:eastAsia="ru-RU"/>
              </w:rPr>
              <w:t>Информация о выполнении мероприятий «дорожной карты» по содействию развитию конкуренции в Нижегородской области за январь-декабрь 2019 года</w:t>
            </w:r>
          </w:p>
          <w:p w:rsidR="00A81D4F" w:rsidRPr="00A81D4F" w:rsidRDefault="00A81D4F" w:rsidP="00A81D4F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81D4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                                                                                                                                     -10-913/15</w:t>
            </w:r>
          </w:p>
          <w:p w:rsidR="00A81D4F" w:rsidRPr="00A81D4F" w:rsidRDefault="00A81D4F" w:rsidP="00A81D4F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81D4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Информация о выполнении мероприятий «дорожной карты» по содействию развитию конкуренции в Нижегородской области</w:t>
            </w:r>
          </w:p>
          <w:p w:rsidR="00A81D4F" w:rsidRPr="00A81D4F" w:rsidRDefault="00A81D4F" w:rsidP="00A81D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81D4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(</w:t>
            </w:r>
            <w:proofErr w:type="gramStart"/>
            <w:r w:rsidRPr="00A81D4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за</w:t>
            </w:r>
            <w:proofErr w:type="gramEnd"/>
            <w:r w:rsidRPr="00A81D4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 январь-декабрь 2019 года)</w:t>
            </w:r>
          </w:p>
          <w:tbl>
            <w:tblPr>
              <w:tblW w:w="1547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"/>
              <w:gridCol w:w="15299"/>
              <w:gridCol w:w="20"/>
            </w:tblGrid>
            <w:tr w:rsidR="00A81D4F" w:rsidRPr="00A81D4F" w:rsidTr="00CE663B">
              <w:trPr>
                <w:trHeight w:val="637"/>
                <w:tblHeader/>
              </w:trPr>
              <w:tc>
                <w:tcPr>
                  <w:tcW w:w="158" w:type="dxa"/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5300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bottom"/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Наименование ответственного исполнителя </w:t>
                  </w:r>
                  <w:proofErr w:type="gramStart"/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мероприятий:</w:t>
                  </w:r>
                  <w:r w:rsidRPr="00A81D4F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 </w:t>
                  </w: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  <w:proofErr w:type="gramEnd"/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Администрация Тоншаевского муниципального района Нижегородской области</w:t>
                  </w:r>
                </w:p>
              </w:tc>
              <w:tc>
                <w:tcPr>
                  <w:tcW w:w="19" w:type="dxa"/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A81D4F" w:rsidRPr="00A81D4F" w:rsidTr="00CE663B">
              <w:trPr>
                <w:trHeight w:val="657"/>
                <w:tblHeader/>
              </w:trPr>
              <w:tc>
                <w:tcPr>
                  <w:tcW w:w="158" w:type="dxa"/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5300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bottom"/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Период отчетности: январь-декабрь 2019 года</w:t>
                  </w:r>
                </w:p>
              </w:tc>
              <w:tc>
                <w:tcPr>
                  <w:tcW w:w="19" w:type="dxa"/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A81D4F" w:rsidRPr="00A81D4F" w:rsidRDefault="00A81D4F" w:rsidP="00A81D4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81D4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tbl>
            <w:tblPr>
              <w:tblW w:w="1529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1"/>
              <w:gridCol w:w="2219"/>
              <w:gridCol w:w="4156"/>
              <w:gridCol w:w="2450"/>
              <w:gridCol w:w="1610"/>
              <w:gridCol w:w="1985"/>
              <w:gridCol w:w="1778"/>
            </w:tblGrid>
            <w:tr w:rsidR="00A81D4F" w:rsidRPr="00A81D4F" w:rsidTr="00CE663B">
              <w:trPr>
                <w:trHeight w:val="310"/>
              </w:trPr>
              <w:tc>
                <w:tcPr>
                  <w:tcW w:w="110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№ п/п (</w:t>
                  </w:r>
                  <w:r w:rsidRPr="00A81D4F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 xml:space="preserve">в </w:t>
                  </w:r>
                  <w:proofErr w:type="spellStart"/>
                  <w:proofErr w:type="gramStart"/>
                  <w:r w:rsidRPr="00A81D4F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соответ-ствии</w:t>
                  </w:r>
                  <w:proofErr w:type="spellEnd"/>
                  <w:proofErr w:type="gramEnd"/>
                  <w:r w:rsidRPr="00A81D4F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 xml:space="preserve"> с «</w:t>
                  </w:r>
                  <w:proofErr w:type="spellStart"/>
                  <w:r w:rsidRPr="00A81D4F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дорож</w:t>
                  </w:r>
                  <w:proofErr w:type="spellEnd"/>
                  <w:r w:rsidRPr="00A81D4F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-ной картой»</w:t>
                  </w: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2219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Наименование мероприятия «дорожной карты»</w:t>
                  </w:r>
                </w:p>
              </w:tc>
              <w:tc>
                <w:tcPr>
                  <w:tcW w:w="4156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Фактический результат выполнения мероприятия      </w:t>
                  </w:r>
                </w:p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</w:t>
                  </w:r>
                  <w:proofErr w:type="gramStart"/>
                  <w:r w:rsidRPr="00A81D4F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по</w:t>
                  </w:r>
                  <w:proofErr w:type="gramEnd"/>
                  <w:r w:rsidRPr="00A81D4F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 xml:space="preserve"> состоянию на 01.01.2020</w:t>
                  </w: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2450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Наименование целевого</w:t>
                  </w:r>
                </w:p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показателя</w:t>
                  </w:r>
                  <w:proofErr w:type="gramEnd"/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               (</w:t>
                  </w:r>
                  <w:r w:rsidRPr="00A81D4F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в соответствии с «дорожной картой»)</w:t>
                  </w:r>
                </w:p>
              </w:tc>
              <w:tc>
                <w:tcPr>
                  <w:tcW w:w="5373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Значение целевого показателя</w:t>
                  </w:r>
                </w:p>
              </w:tc>
            </w:tr>
            <w:tr w:rsidR="00A81D4F" w:rsidRPr="00A81D4F" w:rsidTr="00CE663B">
              <w:trPr>
                <w:trHeight w:val="825"/>
              </w:trPr>
              <w:tc>
                <w:tcPr>
                  <w:tcW w:w="110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A81D4F" w:rsidRPr="00A81D4F" w:rsidRDefault="00A81D4F" w:rsidP="00A81D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19" w:type="dxa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A81D4F" w:rsidRPr="00A81D4F" w:rsidRDefault="00A81D4F" w:rsidP="00A81D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156" w:type="dxa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A81D4F" w:rsidRPr="00A81D4F" w:rsidRDefault="00A81D4F" w:rsidP="00A81D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50" w:type="dxa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A81D4F" w:rsidRPr="00A81D4F" w:rsidRDefault="00A81D4F" w:rsidP="00A81D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Фактическое значение за </w:t>
                  </w:r>
                  <w:r w:rsidRPr="00A81D4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2018 год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Плановое значение на </w:t>
                  </w:r>
                  <w:r w:rsidRPr="00A81D4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2019 год</w:t>
                  </w: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A81D4F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(в соответствии с «дорожной картой»)</w:t>
                  </w:r>
                </w:p>
              </w:tc>
              <w:tc>
                <w:tcPr>
                  <w:tcW w:w="17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Фактическое значение</w:t>
                  </w:r>
                </w:p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A81D4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</w:t>
                  </w:r>
                  <w:proofErr w:type="gramEnd"/>
                  <w:r w:rsidRPr="00A81D4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январь-декабрь 2019 года</w:t>
                  </w: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A81D4F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(по состоянию на 01.01.2020)</w:t>
                  </w:r>
                </w:p>
              </w:tc>
            </w:tr>
            <w:tr w:rsidR="00A81D4F" w:rsidRPr="00A81D4F" w:rsidTr="00CE663B">
              <w:tc>
                <w:tcPr>
                  <w:tcW w:w="11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1.</w:t>
                  </w:r>
                </w:p>
              </w:tc>
              <w:tc>
                <w:tcPr>
                  <w:tcW w:w="14198" w:type="dxa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Системные мероприятия</w:t>
                  </w:r>
                </w:p>
              </w:tc>
            </w:tr>
            <w:tr w:rsidR="00A81D4F" w:rsidRPr="00A81D4F" w:rsidTr="00CE663B">
              <w:tc>
                <w:tcPr>
                  <w:tcW w:w="11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1.1.1.</w:t>
                  </w:r>
                </w:p>
              </w:tc>
              <w:tc>
                <w:tcPr>
                  <w:tcW w:w="22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Обеспечение предоставления на безвозмездной основе консультационных услуг для субъектов предпринимательской деятельности</w:t>
                  </w:r>
                </w:p>
              </w:tc>
              <w:tc>
                <w:tcPr>
                  <w:tcW w:w="41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Министерством промышленности, торговли и предпринимательства реализуется мероприятие по оказанию консультационных услуг субъектам МСП за счет средств областного и федерального бюджетов с 2013 года.</w:t>
                  </w:r>
                </w:p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Участие ОМСУ Нижегородской области в реализации данного мероприятия не требуется.</w:t>
                  </w:r>
                </w:p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Количество бесплатных предоставленных консультационных </w:t>
                  </w:r>
                  <w:proofErr w:type="gramStart"/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услуг  субъектам</w:t>
                  </w:r>
                  <w:proofErr w:type="gramEnd"/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малого и среднего предпринимательства по </w:t>
                  </w:r>
                  <w:proofErr w:type="spellStart"/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Тоншаевскому</w:t>
                  </w:r>
                  <w:proofErr w:type="spellEnd"/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району за 2019 год составило 78 ед.</w:t>
                  </w:r>
                </w:p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Доля субъектов малого и среднего предпринимательства, получивших комплекс услуг (в том числе финансовых услуг, консультационной и образовательной поддержки), от общего количества субъектов малого и среднего </w:t>
                  </w: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предпринимательства в Нижегородской области, %</w:t>
                  </w:r>
                </w:p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Постоянно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7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Постоянно</w:t>
                  </w:r>
                </w:p>
              </w:tc>
            </w:tr>
            <w:tr w:rsidR="00A81D4F" w:rsidRPr="00A81D4F" w:rsidTr="00CE663B">
              <w:tc>
                <w:tcPr>
                  <w:tcW w:w="11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1.3.1.</w:t>
                  </w:r>
                </w:p>
              </w:tc>
              <w:tc>
                <w:tcPr>
                  <w:tcW w:w="22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Анализ практики реализации государственных функций и услуг, относящихся к полномочиям субъекта Российской Федерации, а также муниципальных функций и услуг на предмет соответствия такой практики статьям 15 и 16 Федерального закона от 26 июля 2016 г. № 135-ФЗ «О защите конкуренции»</w:t>
                  </w:r>
                </w:p>
              </w:tc>
              <w:tc>
                <w:tcPr>
                  <w:tcW w:w="41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 результатам проведенного анализа практики реализации муниципальных функций и услуг, относящихся к полномочиям ОМСУ Тоншаевского муниципального района Нижегородской области на предмет соответствия такой практики статьям 15 и 16 Федерального закона от 26 июля 2016 г. №135-ФЗ «О защите конкуренции» по состоянию на 01.01.2020 года, установлено следующее:</w:t>
                  </w:r>
                </w:p>
                <w:p w:rsidR="00A81D4F" w:rsidRPr="00A81D4F" w:rsidRDefault="00A81D4F" w:rsidP="00A81D4F">
                  <w:pPr>
                    <w:spacing w:after="150"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lang w:eastAsia="ru-RU"/>
                    </w:rPr>
                    <w:t>Органами местного самоуправления Тоншаевского муниципального района Нижегородской области участвующими в предоставлении муниципальных услуг в отчетном периоде не принимались нормативно-правовые акты и не осуществлялись действия (бездействия) по п.1-11 ч.1 ст. 15 Федерального закона "О защите конкуренции" от 26.07.2006 N 135-ФЗ.</w:t>
                  </w:r>
                </w:p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Фактов совмещения функций органа местного самоуправления и функций хозяйствующего субъекта не установлено.</w:t>
                  </w:r>
                </w:p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Фактов соглашений и (или) согласований действий органов ОМСУ, если такие соглашения или такое осуществление согласованных действий приводят или могут привести к недопущению, ограничению, устранению конкуренции, в частности к; повышению, снижению или поддержанию цен (тарифов), за исключением случаев, если такие соглашения предусмотрены федеральными законами или нормативными </w:t>
                  </w: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правовыми актами Президента Российской Федерации, нормативными правовыми актами Правительства Российской Федерации;</w:t>
                  </w:r>
                  <w:bookmarkStart w:id="0" w:name="dst100156"/>
                  <w:bookmarkEnd w:id="0"/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экономически, технологически и иным образом не обоснованному установлению различных цен (тарифов) на один и тот же товар;</w:t>
                  </w:r>
                  <w:bookmarkStart w:id="1" w:name="dst100157"/>
                  <w:bookmarkEnd w:id="1"/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разделу товарного рынка по территориальному принципу, объему продажи или покупки товаров, ассортименту реализуемых товаров либо по составу продавцов или покупателей (заказчиков);</w:t>
                  </w:r>
                  <w:bookmarkStart w:id="2" w:name="dst100158"/>
                  <w:bookmarkEnd w:id="2"/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ограничению доступа на товарный рынок, выхода из товарного рынка или устранению с него хозяйствующих субъектов, не установлено.</w:t>
                  </w:r>
                </w:p>
              </w:tc>
              <w:tc>
                <w:tcPr>
                  <w:tcW w:w="2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24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Число нарушений органами исполнительной власти Нижегородской области и ОМСУ Федерального закона от 26 июля 2016 г. № 135-ФЗ «О защите конкуренции» (статьи 15 и 16), ед.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7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A81D4F" w:rsidRPr="00A81D4F" w:rsidTr="00CE663B">
              <w:tc>
                <w:tcPr>
                  <w:tcW w:w="11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1.4.2.</w:t>
                  </w:r>
                </w:p>
              </w:tc>
              <w:tc>
                <w:tcPr>
                  <w:tcW w:w="22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Сокращение количества муниципальных предприятий на конкурентных рынках Нижегородской области</w:t>
                  </w:r>
                </w:p>
              </w:tc>
              <w:tc>
                <w:tcPr>
                  <w:tcW w:w="41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 территории района зарегистрировано три муниципальных унитарных предприятия: МУП «Водник», МУП «Рынок» и МУП «Типография» (МУП «Типография» не ведет хозяйственную деятельность и находится в стадии ликвидации) </w:t>
                  </w:r>
                </w:p>
              </w:tc>
              <w:tc>
                <w:tcPr>
                  <w:tcW w:w="2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Количество ликвидированных и реорганизованных муниципальных унитарных предприятий, ед. (нарастающим итогом)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7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A81D4F" w:rsidRPr="00A81D4F" w:rsidTr="00CE663B">
              <w:tc>
                <w:tcPr>
                  <w:tcW w:w="11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1.4.4.</w:t>
                  </w:r>
                </w:p>
              </w:tc>
              <w:tc>
                <w:tcPr>
                  <w:tcW w:w="22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Проведение хозяйствующими субъектами, доля участия муниципальных образований в которых составляет 50 и более процентов, публичных торгов или иных конкурентных процедур при реализации имущества</w:t>
                  </w:r>
                </w:p>
              </w:tc>
              <w:tc>
                <w:tcPr>
                  <w:tcW w:w="41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Публичные торги или иные конкурентные процедуры не проводились, в связи с отсутствием реализации имущества</w:t>
                  </w:r>
                </w:p>
              </w:tc>
              <w:tc>
                <w:tcPr>
                  <w:tcW w:w="2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Реализация имущества хозяйствующими субъектами, доля участия муниципальных образований в которых составляет 50 и более процентов, на основе публичных торгов или иных конкурентных процедур юридических лиц", %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7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Постоянно</w:t>
                  </w:r>
                </w:p>
              </w:tc>
            </w:tr>
            <w:tr w:rsidR="00A81D4F" w:rsidRPr="00A81D4F" w:rsidTr="00CE663B">
              <w:tc>
                <w:tcPr>
                  <w:tcW w:w="11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1.4.7.</w:t>
                  </w:r>
                </w:p>
              </w:tc>
              <w:tc>
                <w:tcPr>
                  <w:tcW w:w="22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Проведение комплекса мероприятий по повышению эффективности деятельности муниципальных предприятий Нижегородской области (повышение качества работы действующих предприятий, сокращение расходов, оптимизация численности персонала)</w:t>
                  </w:r>
                </w:p>
              </w:tc>
              <w:tc>
                <w:tcPr>
                  <w:tcW w:w="41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Все предприятия находятся на специальных режимах налогообложения.</w:t>
                  </w:r>
                </w:p>
              </w:tc>
              <w:tc>
                <w:tcPr>
                  <w:tcW w:w="2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Доля безубыточных предприятий, находящихся в муниципальной собственности Нижегородской области, от общего количества предприятий, ведущих хозяйственную деятельность, находящихся в муниципальной собственности, %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66,7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66,7</w:t>
                  </w:r>
                </w:p>
              </w:tc>
              <w:tc>
                <w:tcPr>
                  <w:tcW w:w="17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33,33</w:t>
                  </w:r>
                </w:p>
              </w:tc>
            </w:tr>
            <w:tr w:rsidR="00A81D4F" w:rsidRPr="00A81D4F" w:rsidTr="00CE663B">
              <w:tc>
                <w:tcPr>
                  <w:tcW w:w="11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1.6.1.</w:t>
                  </w:r>
                </w:p>
              </w:tc>
              <w:tc>
                <w:tcPr>
                  <w:tcW w:w="22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Анализ целевого использования государственных и муниципальных объектов недвижимого имущества, выявление неиспользуемых по назначению объектов социальной сферы, их передача негосударственным (немуниципальным) организациям (с обязательством сохранения целевого назначения и использования объекта недвижимого имущества в одной или нескольких из следующих сфер: дошкольное образование, детский отдых и оздоровление, спорт, здравоохранение, социальное обслуживание, культура)</w:t>
                  </w:r>
                </w:p>
              </w:tc>
              <w:tc>
                <w:tcPr>
                  <w:tcW w:w="41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Проведен анализ целевого использования муниципальных объектов недвижимого имущества. Объектов, неиспользуемых по назначению в социальной сфере не выявлено</w:t>
                  </w:r>
                </w:p>
              </w:tc>
              <w:tc>
                <w:tcPr>
                  <w:tcW w:w="2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Доля государственных (муниципальных) объектов недвижимого имущества, используемых по назначению, %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  <w:tc>
                <w:tcPr>
                  <w:tcW w:w="17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</w:tr>
            <w:tr w:rsidR="00A81D4F" w:rsidRPr="00A81D4F" w:rsidTr="00CE663B">
              <w:tc>
                <w:tcPr>
                  <w:tcW w:w="11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1.10.1.</w:t>
                  </w:r>
                </w:p>
              </w:tc>
              <w:tc>
                <w:tcPr>
                  <w:tcW w:w="22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Проведение мероприятий по развитию научно-технического творчества: областных конкурсов технического творчества, соревнований по спортивно-техническим видам спорта, областных конкурсов детского и юношеского </w:t>
                  </w:r>
                  <w:proofErr w:type="spellStart"/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медиатворчества</w:t>
                  </w:r>
                  <w:proofErr w:type="spellEnd"/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информационных технологий, регионального фестиваля "</w:t>
                  </w:r>
                  <w:proofErr w:type="spellStart"/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РобоФест</w:t>
                  </w:r>
                  <w:proofErr w:type="spellEnd"/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-НН"</w:t>
                  </w:r>
                </w:p>
              </w:tc>
              <w:tc>
                <w:tcPr>
                  <w:tcW w:w="41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Тоншаевский муниципальный район в данных мероприятиях участие не принимает из-за отсутствия кадров и материально-технического обеспечения.</w:t>
                  </w:r>
                </w:p>
              </w:tc>
              <w:tc>
                <w:tcPr>
                  <w:tcW w:w="2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Увеличение количества детей и молодежи по участию в мероприятиях, направленных на развитие научно-технического творчества, чел.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A81D4F" w:rsidRPr="00A81D4F" w:rsidTr="00CE663B">
              <w:tc>
                <w:tcPr>
                  <w:tcW w:w="11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1.11.3.</w:t>
                  </w:r>
                </w:p>
              </w:tc>
              <w:tc>
                <w:tcPr>
                  <w:tcW w:w="22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Обеспечение опубликования и актуализации в сети </w:t>
                  </w: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«Интернет» информации об объектах (наименование, местонахождения, характеристики, целевое значение, существующие ограничения их использования и обременения правами третьих лиц), находящихся в муниципальной собственности муниципальных образований Нижегородской области</w:t>
                  </w:r>
                </w:p>
              </w:tc>
              <w:tc>
                <w:tcPr>
                  <w:tcW w:w="41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Реестр муниципального имущества актуализируется ежеквартально</w:t>
                  </w:r>
                </w:p>
              </w:tc>
              <w:tc>
                <w:tcPr>
                  <w:tcW w:w="2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Размещение на официальных сайтах муниципальных </w:t>
                  </w: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образований Нижегородской области в сети «Интернет» актуальной информации об объектах, находящихся в муниципальной собственности муниципальных образований Нижегородской области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Да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  <w:tc>
                <w:tcPr>
                  <w:tcW w:w="17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A81D4F" w:rsidRPr="00A81D4F" w:rsidTr="00CE663B">
              <w:tc>
                <w:tcPr>
                  <w:tcW w:w="11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1.11.5</w:t>
                  </w:r>
                </w:p>
              </w:tc>
              <w:tc>
                <w:tcPr>
                  <w:tcW w:w="22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Обеспечение опубликования и актуализации в сети «Интернет» информации об имуществе, находящемся в собственности муниципальных образований, включаемом в перечни для предоставления на льготных условиях субъектам малого и среднего предпринимательства, о реализации такого имущества или предоставлении его во владение и (или) пользование</w:t>
                  </w:r>
                </w:p>
              </w:tc>
              <w:tc>
                <w:tcPr>
                  <w:tcW w:w="41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Перечни имущества для предоставления на льготных условиях субъектам малого и среднего предпринимательства, о реализации такого имущества или предоставлении его во владение и (или) пользование обновляются по мере внесения в нормативные документы изменений</w:t>
                  </w:r>
                </w:p>
              </w:tc>
              <w:tc>
                <w:tcPr>
                  <w:tcW w:w="2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Размещение и актуализация информации об имуществе, находящемся в собственности муниципальных образований на официальном сайте Правительства Нижегородской области и сайтах муниципальных образований Нижегородской области в сети «Интернет»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  <w:tc>
                <w:tcPr>
                  <w:tcW w:w="17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Да  </w:t>
                  </w:r>
                </w:p>
              </w:tc>
            </w:tr>
            <w:tr w:rsidR="00A81D4F" w:rsidRPr="00A81D4F" w:rsidTr="00CE663B">
              <w:tc>
                <w:tcPr>
                  <w:tcW w:w="11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1.25.4</w:t>
                  </w:r>
                </w:p>
              </w:tc>
              <w:tc>
                <w:tcPr>
                  <w:tcW w:w="22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Организация ОМСУ работы по внедрению антимонопольного </w:t>
                  </w:r>
                  <w:proofErr w:type="spellStart"/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комплаенса</w:t>
                  </w:r>
                  <w:proofErr w:type="spellEnd"/>
                </w:p>
              </w:tc>
              <w:tc>
                <w:tcPr>
                  <w:tcW w:w="41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Администрацией Тоншаевского муниципального района Нижегородской разработано и утверждено постановление «Об организации системы внутреннего обеспечения соответствия требованиям антимонопольного законодательства в администрации Тоншаевского муниципального района Нижегородской области» от 29 марта 2019 года №99-р и размещено на официальном сайте в </w:t>
                  </w: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сети «Интернет». Постановление можно найти по ссылке: </w:t>
                  </w:r>
                  <w:hyperlink r:id="rId4" w:history="1">
                    <w:r w:rsidRPr="00A81D4F">
                      <w:rPr>
                        <w:rFonts w:ascii="Times New Roman" w:eastAsia="Times New Roman" w:hAnsi="Times New Roman" w:cs="Times New Roman"/>
                        <w:color w:val="333333"/>
                        <w:sz w:val="18"/>
                        <w:szCs w:val="18"/>
                        <w:u w:val="single"/>
                        <w:lang w:eastAsia="ru-RU"/>
                      </w:rPr>
                      <w:t>http://www.omsu-nnov.ru/_data/objects/0021/8939/import_file.pdf</w:t>
                    </w:r>
                  </w:hyperlink>
                </w:p>
              </w:tc>
              <w:tc>
                <w:tcPr>
                  <w:tcW w:w="2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Размещение на официальных сайтах муниципальных образований Нижегородской области в сети «Интернет» муниципальных правовых актов о внедрении </w:t>
                  </w: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антимонопольного </w:t>
                  </w:r>
                  <w:proofErr w:type="spellStart"/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комплаенса</w:t>
                  </w:r>
                  <w:proofErr w:type="spellEnd"/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Да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  <w:tc>
                <w:tcPr>
                  <w:tcW w:w="17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A81D4F" w:rsidRPr="00A81D4F" w:rsidTr="00CE663B">
              <w:tc>
                <w:tcPr>
                  <w:tcW w:w="11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1.29.1.</w:t>
                  </w:r>
                </w:p>
              </w:tc>
              <w:tc>
                <w:tcPr>
                  <w:tcW w:w="22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Организация и проведение мониторинга наличия (отсутствия) административных барьеров и оценки состояния конкуренции субъектами предпринимательской деятельности и потребителями</w:t>
                  </w:r>
                </w:p>
              </w:tc>
              <w:tc>
                <w:tcPr>
                  <w:tcW w:w="41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Мониторинг наличия (отсутствия) административных барьеров и оценки состояния конкуренции субъектами предпринимательской деятельности и потребителями проведен</w:t>
                  </w:r>
                </w:p>
              </w:tc>
              <w:tc>
                <w:tcPr>
                  <w:tcW w:w="2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Количество проведенных мониторингов, ед.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17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A81D4F" w:rsidRPr="00A81D4F" w:rsidTr="00CE663B">
              <w:tc>
                <w:tcPr>
                  <w:tcW w:w="11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1.29.2.</w:t>
                  </w:r>
                </w:p>
              </w:tc>
              <w:tc>
                <w:tcPr>
                  <w:tcW w:w="22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Организация и проведение мониторинга удовлетворенности потребителей качеством товаров и услуг на товарных рынках Нижегородской области и состоянием ценовой конкуренции</w:t>
                  </w:r>
                </w:p>
              </w:tc>
              <w:tc>
                <w:tcPr>
                  <w:tcW w:w="41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Мониторинг удовлетворенности потребителей качеством товаров и услуг на товарных рынках Нижегородской области и состоянием ценовой конкуренции проведен</w:t>
                  </w:r>
                </w:p>
              </w:tc>
              <w:tc>
                <w:tcPr>
                  <w:tcW w:w="2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Количество проведенных мониторингов, ед.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17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A81D4F" w:rsidRPr="00A81D4F" w:rsidTr="00CE663B">
              <w:tc>
                <w:tcPr>
                  <w:tcW w:w="11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1.29.3.</w:t>
                  </w:r>
                </w:p>
              </w:tc>
              <w:tc>
                <w:tcPr>
                  <w:tcW w:w="22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Организация и проведение мониторинга удовлетворенности субъектов предпринимательской деятельности и потребителей товаров, работ, услуг качеством (в том числе уровнем доступности, понятности и удобства получения) официальной информации о состоянии конкуренции на товарных рынках Нижегородской области и деятельности по содействию развитию конкуренции, размещаемой министерством экономического развития </w:t>
                  </w: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и инвестиций Нижегородской области и муниципальными образованиями</w:t>
                  </w:r>
                </w:p>
              </w:tc>
              <w:tc>
                <w:tcPr>
                  <w:tcW w:w="41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Мониторинг удовлетворенности субъектов предпринимательской деятельности и потребителей товаров, работ, услуг качеством (в том числе уровнем доступности, понятности и удобства получения) официальной информации о состоянии конкуренции на товарных рынках Нижегородской области и деятельности по содействию развитию конкуренции, размещаемой министерством экономического развития и инвестиций Нижегородской области и муниципальными образованиями проведен</w:t>
                  </w:r>
                </w:p>
              </w:tc>
              <w:tc>
                <w:tcPr>
                  <w:tcW w:w="2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Количество проведенных мониторингов, ед.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17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A81D4F" w:rsidRPr="00A81D4F" w:rsidTr="00CE663B">
              <w:tc>
                <w:tcPr>
                  <w:tcW w:w="11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1.29.6.</w:t>
                  </w:r>
                </w:p>
              </w:tc>
              <w:tc>
                <w:tcPr>
                  <w:tcW w:w="22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Организация и проведение мониторингов деятельности хозяйствующих субъектов, доля участия Нижегородской области или муниципального образования в которых составляет 50 и более процентов</w:t>
                  </w:r>
                </w:p>
              </w:tc>
              <w:tc>
                <w:tcPr>
                  <w:tcW w:w="41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Администрацией Тоншаевского муниципального района Нижегородской области проведен мониторинг хозяйствующих субъектов, доля участия муниципального образования в которых составляет 50 и более процентов. По результатам мониторинга: количество МУП -2, казенных учреждений – 17, МАУ – 4, бюджетных учреждений – 26. Итого хозяйствующих субъектов составило 49 единиц  </w:t>
                  </w:r>
                </w:p>
              </w:tc>
              <w:tc>
                <w:tcPr>
                  <w:tcW w:w="2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Количество проведенных мониторингов, ед.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17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A81D4F" w:rsidRPr="00A81D4F" w:rsidTr="00CE663B">
              <w:tc>
                <w:tcPr>
                  <w:tcW w:w="11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2.</w:t>
                  </w:r>
                </w:p>
              </w:tc>
              <w:tc>
                <w:tcPr>
                  <w:tcW w:w="14198" w:type="dxa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Мероприятия в отдельных отраслях (сферах) экономики</w:t>
                  </w:r>
                </w:p>
              </w:tc>
            </w:tr>
            <w:tr w:rsidR="00A81D4F" w:rsidRPr="00A81D4F" w:rsidTr="00CE663B">
              <w:tc>
                <w:tcPr>
                  <w:tcW w:w="11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</w:t>
                  </w:r>
                </w:p>
              </w:tc>
              <w:tc>
                <w:tcPr>
                  <w:tcW w:w="14198" w:type="dxa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Товарные рынки для содействия развитию конкуренции в субъекте Российской Федерации, предусмотренные приложением к Стандарту</w:t>
                  </w:r>
                </w:p>
              </w:tc>
            </w:tr>
            <w:tr w:rsidR="00A81D4F" w:rsidRPr="00A81D4F" w:rsidTr="00CE663B">
              <w:tc>
                <w:tcPr>
                  <w:tcW w:w="11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2.1.</w:t>
                  </w:r>
                </w:p>
              </w:tc>
              <w:tc>
                <w:tcPr>
                  <w:tcW w:w="14198" w:type="dxa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Рынок услуг дошкольного образования</w:t>
                  </w:r>
                </w:p>
              </w:tc>
            </w:tr>
            <w:tr w:rsidR="00A81D4F" w:rsidRPr="00A81D4F" w:rsidTr="00CE663B">
              <w:tc>
                <w:tcPr>
                  <w:tcW w:w="11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2.1.1.</w:t>
                  </w:r>
                </w:p>
              </w:tc>
              <w:tc>
                <w:tcPr>
                  <w:tcW w:w="22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Предоставление субсидий негосударственным образовательным организациям, включая индивидуальных предпринимателей, имеющим лицензию на образовательную деятельность, на заявительной основе</w:t>
                  </w:r>
                </w:p>
              </w:tc>
              <w:tc>
                <w:tcPr>
                  <w:tcW w:w="4156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Негосударственные  организации</w:t>
                  </w:r>
                  <w:proofErr w:type="gramEnd"/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оказывающие услуги образования на территории Тоншаевского района отсутствуют. Спрос населения на услуги образования полностью удовлетворен. </w:t>
                  </w:r>
                </w:p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450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Доля обучающихся дошкольного возраста в частных образовательных организациях, у индивидуальных предпринимателей, реализующих основные общеобразовательные программы - образовательные программы дошкольного образования, в общей численности обучающихся дошкольного возраста в образовательных организациях, у индивидуальных предпринимателей, реализующих основные общеобразовательные программы - образовательные программы дошкольного образования, %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A81D4F" w:rsidRPr="00A81D4F" w:rsidTr="00CE663B">
              <w:tc>
                <w:tcPr>
                  <w:tcW w:w="11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2.1.2.</w:t>
                  </w:r>
                </w:p>
              </w:tc>
              <w:tc>
                <w:tcPr>
                  <w:tcW w:w="22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Обеспечение доступа хозяйствующих субъектов, действующих на рынке услуг дошкольного образования, к информации о предусмотренных мерах поддержки (в </w:t>
                  </w:r>
                  <w:proofErr w:type="spellStart"/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т.ч</w:t>
                  </w:r>
                  <w:proofErr w:type="spellEnd"/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 гарантийной поддержки субъектов малого и среднего предпринимательства).</w:t>
                  </w:r>
                </w:p>
              </w:tc>
              <w:tc>
                <w:tcPr>
                  <w:tcW w:w="4156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A81D4F" w:rsidRPr="00A81D4F" w:rsidRDefault="00A81D4F" w:rsidP="00A81D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50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A81D4F" w:rsidRPr="00A81D4F" w:rsidRDefault="00A81D4F" w:rsidP="00A81D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A81D4F" w:rsidRPr="00A81D4F" w:rsidTr="00CE663B">
              <w:tc>
                <w:tcPr>
                  <w:tcW w:w="11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2.1.3.</w:t>
                  </w:r>
                </w:p>
              </w:tc>
              <w:tc>
                <w:tcPr>
                  <w:tcW w:w="22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Развитие </w:t>
                  </w:r>
                  <w:proofErr w:type="spellStart"/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муниципально</w:t>
                  </w:r>
                  <w:proofErr w:type="spellEnd"/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-частного партнёрства по организации дошкольного образования (предоставление индивидуальным предпринимателям на конкурсной основе муниципальных помещений для предоставления услуги по присмотру и уходу за детьми дошкольного возраста)</w:t>
                  </w:r>
                </w:p>
              </w:tc>
              <w:tc>
                <w:tcPr>
                  <w:tcW w:w="41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Негосударственные организации, оказывающие услуги дошкольного образования на территории Тоншаевского района отсутствуют. Спрос населения на услуги дошкольного образования полностью удовлетворен. </w:t>
                  </w:r>
                </w:p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Доля обучающихся дошкольного возраста в частных образовательных организациях, у индивидуальных предпринимателей, реализующих основные общеобразовательные программы - образовательные программы дошкольного образования, в общей численности обучающихся дошкольного возраста в образовательных организациях, у индивидуальных предпринимателей, реализующих основные общеобразовательные программы - образовательные программы дошкольного образования, %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A81D4F" w:rsidRPr="00A81D4F" w:rsidTr="00CE663B">
              <w:tc>
                <w:tcPr>
                  <w:tcW w:w="11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2.10.</w:t>
                  </w:r>
                </w:p>
              </w:tc>
              <w:tc>
                <w:tcPr>
                  <w:tcW w:w="14198" w:type="dxa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Рынок ритуальных услуг</w:t>
                  </w:r>
                </w:p>
              </w:tc>
            </w:tr>
            <w:tr w:rsidR="00A81D4F" w:rsidRPr="00A81D4F" w:rsidTr="00CE663B">
              <w:tc>
                <w:tcPr>
                  <w:tcW w:w="11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2.10.2</w:t>
                  </w:r>
                </w:p>
              </w:tc>
              <w:tc>
                <w:tcPr>
                  <w:tcW w:w="22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Проведение инвентаризации действующих мест погребения</w:t>
                  </w:r>
                </w:p>
              </w:tc>
              <w:tc>
                <w:tcPr>
                  <w:tcW w:w="41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На территории Тоншаевского района услуги в сфере ритуальных услуг оказывает 1 предприятие - </w:t>
                  </w:r>
                  <w:proofErr w:type="spellStart"/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Тоншаевское</w:t>
                  </w:r>
                  <w:proofErr w:type="spellEnd"/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райпо</w:t>
                  </w:r>
                  <w:proofErr w:type="spellEnd"/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Доля организаций частной формы собственности в сфере ритуальных услуг составляет 100%.</w:t>
                  </w:r>
                </w:p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Доля выручки организаций частной формы собственности, от общего объема всех хозяйствующих субъектов составляет также 100%.</w:t>
                  </w:r>
                </w:p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Инвентаризация действующих мест погребения запланирована на 2021 год, при условии </w:t>
                  </w:r>
                  <w:proofErr w:type="spellStart"/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софинансирования</w:t>
                  </w:r>
                  <w:proofErr w:type="spellEnd"/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из областного бюджета</w:t>
                  </w:r>
                </w:p>
              </w:tc>
              <w:tc>
                <w:tcPr>
                  <w:tcW w:w="2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Доля организаций частной формы собственности в сфере ритуальных услуг</w:t>
                  </w:r>
                </w:p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</w:t>
                  </w:r>
                  <w:proofErr w:type="gramStart"/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доля</w:t>
                  </w:r>
                  <w:proofErr w:type="gramEnd"/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выручки организаций частной формы собственности, от общего объема выручки всех хозяйствующих субъектов (всех форм собственности), за исключением выручки от оказания услуг (выполнения работ) по содержанию и благоустройству кладбищ), %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100%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20,1%</w:t>
                  </w:r>
                </w:p>
              </w:tc>
              <w:tc>
                <w:tcPr>
                  <w:tcW w:w="17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100%</w:t>
                  </w:r>
                </w:p>
              </w:tc>
            </w:tr>
            <w:tr w:rsidR="00A81D4F" w:rsidRPr="00A81D4F" w:rsidTr="00CE663B">
              <w:tc>
                <w:tcPr>
                  <w:tcW w:w="11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2.13.</w:t>
                  </w:r>
                </w:p>
              </w:tc>
              <w:tc>
                <w:tcPr>
                  <w:tcW w:w="14198" w:type="dxa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Рынок выполнения работ по благоустройству городской среды</w:t>
                  </w:r>
                </w:p>
              </w:tc>
            </w:tr>
            <w:tr w:rsidR="00A81D4F" w:rsidRPr="00A81D4F" w:rsidTr="00CE663B">
              <w:tc>
                <w:tcPr>
                  <w:tcW w:w="11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2.13.1.</w:t>
                  </w:r>
                </w:p>
              </w:tc>
              <w:tc>
                <w:tcPr>
                  <w:tcW w:w="22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Обеспечение доступа хозяйствующих субъектов рынка к </w:t>
                  </w: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информации о планируемых закупках в сфере проведения работ по благоустройству</w:t>
                  </w:r>
                </w:p>
              </w:tc>
              <w:tc>
                <w:tcPr>
                  <w:tcW w:w="4156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Работы по благоустройству территории Тоншаевского района проводятся через электронные аукционы</w:t>
                  </w:r>
                </w:p>
              </w:tc>
              <w:tc>
                <w:tcPr>
                  <w:tcW w:w="2450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Доля организаций частной формы собственности в сфере выполнения работ по </w:t>
                  </w: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благоустройству городской среды</w:t>
                  </w:r>
                </w:p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</w:t>
                  </w:r>
                  <w:proofErr w:type="gramStart"/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доля</w:t>
                  </w:r>
                  <w:proofErr w:type="gramEnd"/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объема выручки организаций частной формы собственности от общего объема выручки всех хозяйствующих субъектов), %</w:t>
                  </w:r>
                </w:p>
              </w:tc>
              <w:tc>
                <w:tcPr>
                  <w:tcW w:w="1610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100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60,1</w:t>
                  </w:r>
                </w:p>
              </w:tc>
              <w:tc>
                <w:tcPr>
                  <w:tcW w:w="17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</w:tr>
            <w:tr w:rsidR="00A81D4F" w:rsidRPr="00A81D4F" w:rsidTr="00CE663B">
              <w:tc>
                <w:tcPr>
                  <w:tcW w:w="11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2.13.2.</w:t>
                  </w:r>
                </w:p>
              </w:tc>
              <w:tc>
                <w:tcPr>
                  <w:tcW w:w="22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Обеспечение равных условий участия в муниципальных закупках для всех участников рынка</w:t>
                  </w:r>
                </w:p>
              </w:tc>
              <w:tc>
                <w:tcPr>
                  <w:tcW w:w="4156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A81D4F" w:rsidRPr="00A81D4F" w:rsidRDefault="00A81D4F" w:rsidP="00A81D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50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A81D4F" w:rsidRPr="00A81D4F" w:rsidRDefault="00A81D4F" w:rsidP="00A81D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10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A81D4F" w:rsidRPr="00A81D4F" w:rsidRDefault="00A81D4F" w:rsidP="00A81D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A81D4F" w:rsidRPr="00A81D4F" w:rsidTr="00CE663B">
              <w:tc>
                <w:tcPr>
                  <w:tcW w:w="11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2.13.3.</w:t>
                  </w:r>
                </w:p>
              </w:tc>
              <w:tc>
                <w:tcPr>
                  <w:tcW w:w="22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Проведение опросов населения для определения приоритетных проектов в сфере благоустройства городской среды</w:t>
                  </w:r>
                </w:p>
              </w:tc>
              <w:tc>
                <w:tcPr>
                  <w:tcW w:w="41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 решении вопросов развития городской среды в рамках исполнения государственной программы «Формирование современной городской среды на территории Нижегородской области на 2018-2024 годы» принимали участие граждане </w:t>
                  </w:r>
                  <w:proofErr w:type="spellStart"/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р.п</w:t>
                  </w:r>
                  <w:proofErr w:type="spellEnd"/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 Тоншаево (общая численность населения старше 14 лет 4585 человек, приняли участие в решении вопросов развития городской среды 1340 человек или 29,2%). Проводились следующие форматы участия граждан: общественные обсуждения дизайн-проектов – 240 человек, опрос (анкетирование) – 50 человек, пикеты (с раздачей информационных буклетов) – 1000 человек, субботник по благоустройству – 50 человек.</w:t>
                  </w:r>
                </w:p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 рамках проекта «Местные </w:t>
                  </w:r>
                  <w:proofErr w:type="gramStart"/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инициативы»  проводилось</w:t>
                  </w:r>
                  <w:proofErr w:type="gramEnd"/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обсуждение 9 проектов по благоустройству, приняло участие 434 человека.</w:t>
                  </w:r>
                </w:p>
              </w:tc>
              <w:tc>
                <w:tcPr>
                  <w:tcW w:w="2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Доля муниципальных контрактов, заключенных для реализации проектов по благоустройству городской среды, определенных жителями в качестве приоритетных, в общем числе муниципальных контрактов в сфере благоустройства городской среды, %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50</w:t>
                  </w:r>
                </w:p>
              </w:tc>
              <w:tc>
                <w:tcPr>
                  <w:tcW w:w="17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</w:tr>
            <w:tr w:rsidR="00A81D4F" w:rsidRPr="00A81D4F" w:rsidTr="00CE663B">
              <w:tc>
                <w:tcPr>
                  <w:tcW w:w="11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2.13.4.</w:t>
                  </w:r>
                </w:p>
              </w:tc>
              <w:tc>
                <w:tcPr>
                  <w:tcW w:w="22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Расширение практики </w:t>
                  </w:r>
                  <w:proofErr w:type="spellStart"/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муниципально</w:t>
                  </w:r>
                  <w:proofErr w:type="spellEnd"/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-частного партнерства в сфере благоустройства городской среды в рамках регионального проекта «Местные инициативы»</w:t>
                  </w:r>
                </w:p>
              </w:tc>
              <w:tc>
                <w:tcPr>
                  <w:tcW w:w="41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 рамках реализации проекта</w:t>
                  </w:r>
                </w:p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по  поддержке  местных  инициатив в </w:t>
                  </w:r>
                  <w:proofErr w:type="spellStart"/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Тоншаевском</w:t>
                  </w:r>
                  <w:proofErr w:type="spellEnd"/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районе реализовано девять проектов: «Устройство уличного освещения на пешеходной дорожке по ул. Советская в </w:t>
                  </w:r>
                  <w:proofErr w:type="spellStart"/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р.п</w:t>
                  </w:r>
                  <w:proofErr w:type="spellEnd"/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. Тоншаево», «Устройство детской площадки в п. </w:t>
                  </w:r>
                  <w:proofErr w:type="spellStart"/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Буреполом</w:t>
                  </w:r>
                  <w:proofErr w:type="spellEnd"/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Тоншаевского района Нижегородской области», «Ремонт детской игровой площадки в с. </w:t>
                  </w:r>
                  <w:proofErr w:type="spellStart"/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Вякшенер</w:t>
                  </w:r>
                  <w:proofErr w:type="spellEnd"/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Тоншаевского района Нижегородской области», «Ремонт участка дороги по ул. Бригадной в </w:t>
                  </w:r>
                  <w:proofErr w:type="spellStart"/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р.п</w:t>
                  </w:r>
                  <w:proofErr w:type="spellEnd"/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. Шайгино Тоншаевского муниципального района Нижегородской области», «Ремонт участка дороги по ул. Молодежная в д. Большие </w:t>
                  </w:r>
                  <w:proofErr w:type="spellStart"/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Селки</w:t>
                  </w:r>
                  <w:proofErr w:type="spellEnd"/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Тоншаевского района </w:t>
                  </w: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Нижегородской области», «Ремонт двух участков дороги по ул. Южная в </w:t>
                  </w:r>
                  <w:proofErr w:type="spellStart"/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р.п</w:t>
                  </w:r>
                  <w:proofErr w:type="spellEnd"/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. Пижма Тоншаевского муниципального района Нижегородской области», «Ремонт участка автомобильной дороги по ул. Центральной в д. </w:t>
                  </w:r>
                  <w:proofErr w:type="spellStart"/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Кодочиги</w:t>
                  </w:r>
                  <w:proofErr w:type="spellEnd"/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Тоншаевского района Нижегородской области», «Ремонт участка дороги по ул. </w:t>
                  </w:r>
                  <w:proofErr w:type="spellStart"/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Матвеевской</w:t>
                  </w:r>
                  <w:proofErr w:type="spellEnd"/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в д. Матвеевское Тоншаевского района Нижегородской области», «Устройство пешеходной дорожки по ул. Школьной в с. </w:t>
                  </w:r>
                  <w:proofErr w:type="spellStart"/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Ошминское</w:t>
                  </w:r>
                  <w:proofErr w:type="spellEnd"/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Тоншаевского района Нижегородской области»</w:t>
                  </w:r>
                </w:p>
              </w:tc>
              <w:tc>
                <w:tcPr>
                  <w:tcW w:w="2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Количество проектов по благоустройству городской среды, реализуемых в рамках проекта «Местные инициативы», ед.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17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</w:tr>
            <w:tr w:rsidR="00A81D4F" w:rsidRPr="00A81D4F" w:rsidTr="00CE663B">
              <w:tc>
                <w:tcPr>
                  <w:tcW w:w="11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lastRenderedPageBreak/>
                    <w:t>2.14.</w:t>
                  </w:r>
                </w:p>
              </w:tc>
              <w:tc>
                <w:tcPr>
                  <w:tcW w:w="14198" w:type="dxa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Рынок выполнения работ по содержанию и текущему ремонту общего имущества собственников помещений в многоквартирном доме</w:t>
                  </w:r>
                </w:p>
              </w:tc>
            </w:tr>
            <w:tr w:rsidR="00A81D4F" w:rsidRPr="00A81D4F" w:rsidTr="00CE663B">
              <w:tc>
                <w:tcPr>
                  <w:tcW w:w="11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2.14.2.</w:t>
                  </w:r>
                </w:p>
              </w:tc>
              <w:tc>
                <w:tcPr>
                  <w:tcW w:w="22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Снижение количества нарушений антимонопольного законодательства при проведении конкурсов по отбору управляющей организации, предусмотренных Жилищным кодексом Российской Федерации и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Правительства Российской Федерации 06 февраля 2006 г. № 75.</w:t>
                  </w:r>
                </w:p>
              </w:tc>
              <w:tc>
                <w:tcPr>
                  <w:tcW w:w="41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 территории Тоншаевского муниципального района организаций осуществляющих муниципальную деятельность по содержанию и текущему ремонту МКД нет.</w:t>
                  </w:r>
                </w:p>
              </w:tc>
              <w:tc>
                <w:tcPr>
                  <w:tcW w:w="2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</w:t>
                  </w:r>
                </w:p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</w:t>
                  </w:r>
                  <w:proofErr w:type="gramStart"/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доля</w:t>
                  </w:r>
                  <w:proofErr w:type="gramEnd"/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общей площади помещений, находящихся в управлении у организаций частной формы собственности</w:t>
                  </w:r>
                </w:p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</w:t>
                  </w:r>
                  <w:proofErr w:type="gramEnd"/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общей площади помещений, входящих в состав общего имущества собственников помещений в многоквартирном доме, находящихся в управлении у всех хозяйствующих субъектов (за исключением товариществ собственников жилья, жилищных, жилищно-строительных кооператоров или иных специализированных потребительских кооперативов, а также непосредственного способа управления), </w:t>
                  </w: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осуществляющих деятельность по управлению многоквартирными домами), %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A81D4F" w:rsidRPr="00A81D4F" w:rsidTr="00CE663B">
              <w:tc>
                <w:tcPr>
                  <w:tcW w:w="11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lastRenderedPageBreak/>
                    <w:t>2.18.</w:t>
                  </w:r>
                </w:p>
              </w:tc>
              <w:tc>
                <w:tcPr>
                  <w:tcW w:w="14198" w:type="dxa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Рынок оказания услуг по перевозке пассажиров автомобильным транспортом по муниципальным маршрутам регулярных перевозок</w:t>
                  </w:r>
                </w:p>
              </w:tc>
            </w:tr>
            <w:tr w:rsidR="00A81D4F" w:rsidRPr="00A81D4F" w:rsidTr="00CE663B">
              <w:tc>
                <w:tcPr>
                  <w:tcW w:w="11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2.18.1.</w:t>
                  </w:r>
                </w:p>
              </w:tc>
              <w:tc>
                <w:tcPr>
                  <w:tcW w:w="22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Организация проведения открытых конкурсов на право осуществления перевозок по муниципальным маршрутам регулярных перевозок автомобильным транспортом по нерегулируемым тарифам</w:t>
                  </w:r>
                </w:p>
              </w:tc>
              <w:tc>
                <w:tcPr>
                  <w:tcW w:w="41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Перевозку пассажиров по муниципальным маршрутам регулярных перевозок осуществляет МУП «</w:t>
                  </w:r>
                  <w:proofErr w:type="spellStart"/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Шахунский</w:t>
                  </w:r>
                  <w:proofErr w:type="spellEnd"/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ПАП», частных перевозчиков нет.</w:t>
                  </w:r>
                </w:p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Открытые конкурсы на право осуществления перевозок по муниципальным маршрутам не проводились.</w:t>
                  </w:r>
                </w:p>
              </w:tc>
              <w:tc>
                <w:tcPr>
                  <w:tcW w:w="2450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Услуги (работы) по перевозке </w:t>
                  </w:r>
                  <w:proofErr w:type="gramStart"/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пассажиров  автомобильным</w:t>
                  </w:r>
                  <w:proofErr w:type="gramEnd"/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транспортом по муниципальным маршрутам регулярных перевозок, оказанных (выполненных) организациями частной формы собственности (по количеству перевезенных пассажиров), %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A81D4F" w:rsidRPr="00A81D4F" w:rsidTr="00CE663B">
              <w:tc>
                <w:tcPr>
                  <w:tcW w:w="11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2.18.2.</w:t>
                  </w:r>
                </w:p>
              </w:tc>
              <w:tc>
                <w:tcPr>
                  <w:tcW w:w="22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Участие в рейдовых мероприятиях в рамках деятельности межведомственной комиссии по пресечению деятельности нелегальных перевозчиков</w:t>
                  </w:r>
                </w:p>
              </w:tc>
              <w:tc>
                <w:tcPr>
                  <w:tcW w:w="41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Рейдовые мероприятия не проводились</w:t>
                  </w:r>
                </w:p>
              </w:tc>
              <w:tc>
                <w:tcPr>
                  <w:tcW w:w="2450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A81D4F" w:rsidRPr="00A81D4F" w:rsidRDefault="00A81D4F" w:rsidP="00A81D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A81D4F" w:rsidRPr="00A81D4F" w:rsidTr="00CE663B">
              <w:tc>
                <w:tcPr>
                  <w:tcW w:w="11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2.19.</w:t>
                  </w:r>
                </w:p>
              </w:tc>
              <w:tc>
                <w:tcPr>
                  <w:tcW w:w="14198" w:type="dxa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Рынок услуг по перевозке пассажиров автомобильным транспортом по межмуниципальным маршрутам регулярных перевозок</w:t>
                  </w:r>
                </w:p>
              </w:tc>
            </w:tr>
            <w:tr w:rsidR="00A81D4F" w:rsidRPr="00A81D4F" w:rsidTr="00CE663B">
              <w:tc>
                <w:tcPr>
                  <w:tcW w:w="11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2.19.1.</w:t>
                  </w:r>
                </w:p>
              </w:tc>
              <w:tc>
                <w:tcPr>
                  <w:tcW w:w="22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Участие в рейдовых мероприятиях в рамках деятельности межведомственной комиссии по пресечению деятельности нелегальных перевозчиков</w:t>
                  </w:r>
                </w:p>
              </w:tc>
              <w:tc>
                <w:tcPr>
                  <w:tcW w:w="41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Рейдовые мероприятия не проводились</w:t>
                  </w:r>
                </w:p>
              </w:tc>
              <w:tc>
                <w:tcPr>
                  <w:tcW w:w="2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Доля услуг (работ) по перевозке </w:t>
                  </w:r>
                  <w:proofErr w:type="gramStart"/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пассажиров  автомобильным</w:t>
                  </w:r>
                  <w:proofErr w:type="gramEnd"/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транспортом по межмуниципальным маршрутам регулярных перевозок, оказанных (выполненных) организациями частной формы собственности (по количеству перевезенных пассажиров), %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A81D4F" w:rsidRPr="00A81D4F" w:rsidTr="00CE663B">
              <w:tc>
                <w:tcPr>
                  <w:tcW w:w="11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2.19.2.</w:t>
                  </w:r>
                </w:p>
              </w:tc>
              <w:tc>
                <w:tcPr>
                  <w:tcW w:w="22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Размещение информации о критериях конкурсного отбора перевозчиков в открытом доступе в сети Интернет с целью обеспечения </w:t>
                  </w: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максимальной доступности информации и прозрачности условий работы на рынке</w:t>
                  </w:r>
                </w:p>
              </w:tc>
              <w:tc>
                <w:tcPr>
                  <w:tcW w:w="41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В связи с отсутствием конкурсного отбора размещение информации в открытом доступе в сети Интернет не осуществлялось</w:t>
                  </w:r>
                </w:p>
              </w:tc>
              <w:tc>
                <w:tcPr>
                  <w:tcW w:w="2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Доля межмуниципальных маршрутов пассажирского автомобильного транспорта, на которых осуществляются перевозки пассажиров негосударственными </w:t>
                  </w: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(немуниципальными) перевозчиками, от общего числа межмуниципальных маршрутов пассажирского автомобильного транспорта, %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A81D4F" w:rsidRPr="00A81D4F" w:rsidTr="00CE663B">
              <w:tc>
                <w:tcPr>
                  <w:tcW w:w="11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lastRenderedPageBreak/>
                    <w:t>2.22.</w:t>
                  </w:r>
                </w:p>
              </w:tc>
              <w:tc>
                <w:tcPr>
                  <w:tcW w:w="14198" w:type="dxa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bookmarkStart w:id="3" w:name="_Hlk19526063"/>
                  <w:r w:rsidRPr="00A81D4F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18"/>
                      <w:szCs w:val="18"/>
                      <w:u w:val="single"/>
                      <w:lang w:eastAsia="ru-RU"/>
                    </w:rPr>
                    <w:t>Рынок услуг связи, в том числе услуг по предоставлению широкополосного доступа к информационно-телекоммуникационной сети «Интернет»</w:t>
                  </w:r>
                  <w:bookmarkEnd w:id="3"/>
                </w:p>
              </w:tc>
            </w:tr>
            <w:tr w:rsidR="00A81D4F" w:rsidRPr="00A81D4F" w:rsidTr="00CE663B">
              <w:tc>
                <w:tcPr>
                  <w:tcW w:w="11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2.22.1.</w:t>
                  </w:r>
                </w:p>
              </w:tc>
              <w:tc>
                <w:tcPr>
                  <w:tcW w:w="22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Оказание содействия операторам связи в реализации инвестиционных проектов по строительству объектов связи на территории Нижегородской области, в том числе в размещении оборудования базовых станций на землях и объектах государственной и муниципальной собственности на территории Нижегородской области по мере поступления запросов от организаций-операторов</w:t>
                  </w:r>
                </w:p>
              </w:tc>
              <w:tc>
                <w:tcPr>
                  <w:tcW w:w="41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Запросов от организаций – операторов связи по оказанию содействия в реализации инвестиционных проектов по строительству объектов связи, в том числе размещении оборудования на землях муниципальной собственности не поступало</w:t>
                  </w:r>
                </w:p>
              </w:tc>
              <w:tc>
                <w:tcPr>
                  <w:tcW w:w="2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bookmarkStart w:id="4" w:name="_Hlk19526230"/>
                  <w:r w:rsidRPr="00A81D4F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u w:val="single"/>
                      <w:lang w:eastAsia="ru-RU"/>
                    </w:rPr>
                    <w:t>Увеличение количества объектов государственной и муниципальной собственности, фактически используемых операторами связи для размещения и строительства сетей и сооружений связи, по отношению к показателям 2018 года, </w:t>
                  </w:r>
                  <w:bookmarkEnd w:id="4"/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%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A81D4F" w:rsidRPr="00A81D4F" w:rsidTr="00CE663B">
              <w:tc>
                <w:tcPr>
                  <w:tcW w:w="11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2.30.2.</w:t>
                  </w:r>
                </w:p>
              </w:tc>
              <w:tc>
                <w:tcPr>
                  <w:tcW w:w="22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Оказание консультационных услуг субъектам малого и среднего предпринимательства по вопросам предоставления государственной поддержки организациям, осуществления государственных и муниципальных закупок.</w:t>
                  </w:r>
                </w:p>
              </w:tc>
              <w:tc>
                <w:tcPr>
                  <w:tcW w:w="4156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Организации по переработке биоресурсов на территории Тоншаевского района отсутствуют</w:t>
                  </w:r>
                </w:p>
              </w:tc>
              <w:tc>
                <w:tcPr>
                  <w:tcW w:w="2450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Доля организаций частной формы собственности на рынке переработки водных биоресурсов</w:t>
                  </w:r>
                </w:p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</w:t>
                  </w:r>
                  <w:proofErr w:type="gramStart"/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доля</w:t>
                  </w:r>
                  <w:proofErr w:type="gramEnd"/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объема продукции, произведенной из водных биоресурсов организациями частной формы собственности, в общем объеме продукции всех хозяйствующих субъектов), %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A81D4F" w:rsidRPr="00A81D4F" w:rsidTr="00CE663B">
              <w:tc>
                <w:tcPr>
                  <w:tcW w:w="11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2.30.3.</w:t>
                  </w:r>
                </w:p>
              </w:tc>
              <w:tc>
                <w:tcPr>
                  <w:tcW w:w="22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Обеспечение равных условий участия в муниципальных закупках </w:t>
                  </w: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для всех организаций, действующих на рынке</w:t>
                  </w:r>
                </w:p>
              </w:tc>
              <w:tc>
                <w:tcPr>
                  <w:tcW w:w="4156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A81D4F" w:rsidRPr="00A81D4F" w:rsidRDefault="00A81D4F" w:rsidP="00A81D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50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A81D4F" w:rsidRPr="00A81D4F" w:rsidRDefault="00A81D4F" w:rsidP="00A81D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A81D4F" w:rsidRPr="00A81D4F" w:rsidTr="00CE663B">
              <w:tc>
                <w:tcPr>
                  <w:tcW w:w="11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2.38.1.</w:t>
                  </w:r>
                </w:p>
              </w:tc>
              <w:tc>
                <w:tcPr>
                  <w:tcW w:w="22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Оказание консультационных услуг субъектам туристской индустрии по разработке туристских маршрутов, связанных с посещением туристских центров Нижегородской области</w:t>
                  </w:r>
                </w:p>
              </w:tc>
              <w:tc>
                <w:tcPr>
                  <w:tcW w:w="41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 </w:t>
                  </w:r>
                  <w:proofErr w:type="spellStart"/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Тоншаевском</w:t>
                  </w:r>
                  <w:proofErr w:type="spellEnd"/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районе отсутствуют субъекты оказывающие услуги в сфере туристической индустрии</w:t>
                  </w:r>
                </w:p>
              </w:tc>
              <w:tc>
                <w:tcPr>
                  <w:tcW w:w="2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Количество разработанных маршрутов/ экскурсий</w:t>
                  </w:r>
                </w:p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</w:t>
                  </w:r>
                  <w:proofErr w:type="gramStart"/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нарастающим</w:t>
                  </w:r>
                  <w:proofErr w:type="gramEnd"/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итогом к показателю 2018 году), ед.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D4F" w:rsidRPr="00A81D4F" w:rsidRDefault="00A81D4F" w:rsidP="00A81D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81D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A81D4F" w:rsidRPr="00A81D4F" w:rsidRDefault="00A81D4F" w:rsidP="00A81D4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81D4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A81D4F" w:rsidRPr="00A81D4F" w:rsidTr="00CE663B">
        <w:trPr>
          <w:tblCellSpacing w:w="0" w:type="dxa"/>
        </w:trPr>
        <w:tc>
          <w:tcPr>
            <w:tcW w:w="16064" w:type="dxa"/>
            <w:shd w:val="clear" w:color="auto" w:fill="FFFFFF"/>
            <w:hideMark/>
          </w:tcPr>
          <w:p w:rsidR="00A81D4F" w:rsidRPr="00A81D4F" w:rsidRDefault="00A81D4F" w:rsidP="00A81D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A81D4F" w:rsidRPr="00A81D4F" w:rsidTr="00CE663B">
        <w:trPr>
          <w:tblCellSpacing w:w="0" w:type="dxa"/>
        </w:trPr>
        <w:tc>
          <w:tcPr>
            <w:tcW w:w="16064" w:type="dxa"/>
            <w:shd w:val="clear" w:color="auto" w:fill="FFFFFF"/>
            <w:vAlign w:val="bottom"/>
          </w:tcPr>
          <w:p w:rsidR="00A81D4F" w:rsidRPr="00A81D4F" w:rsidRDefault="00A81D4F" w:rsidP="00A81D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bookmarkStart w:id="5" w:name="_GoBack"/>
            <w:bookmarkEnd w:id="5"/>
          </w:p>
        </w:tc>
      </w:tr>
    </w:tbl>
    <w:p w:rsidR="001174CB" w:rsidRDefault="001174CB"/>
    <w:sectPr w:rsidR="001174CB" w:rsidSect="00A81D4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D4F"/>
    <w:rsid w:val="001174CB"/>
    <w:rsid w:val="00A81D4F"/>
    <w:rsid w:val="00CE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8889C-667E-4F3C-BA14-F89EA8D86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1D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1D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81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0">
    <w:name w:val="a1"/>
    <w:basedOn w:val="a"/>
    <w:rsid w:val="00A81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A81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0">
    <w:name w:val="a3"/>
    <w:basedOn w:val="a"/>
    <w:rsid w:val="00A81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rsid w:val="00A81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A81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81D4F"/>
    <w:rPr>
      <w:color w:val="0000FF"/>
      <w:u w:val="single"/>
    </w:rPr>
  </w:style>
  <w:style w:type="character" w:customStyle="1" w:styleId="menutext">
    <w:name w:val="menutext"/>
    <w:basedOn w:val="a0"/>
    <w:rsid w:val="00A81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45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755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3435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msu-nnov.ru/_data/objects/0021/8939/import_file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3478</Words>
  <Characters>19826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Чугунова</dc:creator>
  <cp:keywords/>
  <dc:description/>
  <cp:lastModifiedBy>Чугунова</cp:lastModifiedBy>
  <cp:revision>2</cp:revision>
  <dcterms:created xsi:type="dcterms:W3CDTF">2023-06-28T08:45:00Z</dcterms:created>
  <dcterms:modified xsi:type="dcterms:W3CDTF">2023-06-28T08:46:00Z</dcterms:modified>
</cp:coreProperties>
</file>